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6C" w:rsidRPr="001519CA" w:rsidRDefault="00F1326C" w:rsidP="001519CA">
      <w:pPr>
        <w:widowControl/>
        <w:spacing w:after="200" w:line="360" w:lineRule="auto"/>
        <w:jc w:val="center"/>
        <w:rPr>
          <w:rFonts w:ascii="方正小标宋简体" w:eastAsia="方正小标宋简体" w:hAnsi="Arial" w:cs="Times New Roman"/>
          <w:b/>
          <w:bCs/>
          <w:sz w:val="32"/>
          <w:szCs w:val="32"/>
        </w:rPr>
      </w:pPr>
      <w:r w:rsidRPr="001519CA">
        <w:rPr>
          <w:rFonts w:ascii="方正小标宋简体" w:eastAsia="方正小标宋简体" w:hAnsi="Arial" w:cs="方正小标宋简体" w:hint="eastAsia"/>
          <w:b/>
          <w:bCs/>
          <w:sz w:val="32"/>
          <w:szCs w:val="32"/>
        </w:rPr>
        <w:t>纽约州立大学</w:t>
      </w:r>
      <w:r w:rsidRPr="001519CA">
        <w:rPr>
          <w:rFonts w:ascii="方正小标宋简体" w:eastAsia="方正小标宋简体" w:hAnsi="Arial" w:cs="方正小标宋简体" w:hint="eastAsia"/>
          <w:b/>
          <w:bCs/>
          <w:spacing w:val="-4"/>
          <w:sz w:val="32"/>
          <w:szCs w:val="32"/>
        </w:rPr>
        <w:t>奥尔巴尼分校</w:t>
      </w:r>
      <w:r w:rsidRPr="001519CA">
        <w:rPr>
          <w:rFonts w:ascii="方正小标宋简体" w:eastAsia="方正小标宋简体" w:hAnsi="Arial" w:cs="方正小标宋简体"/>
          <w:b/>
          <w:bCs/>
          <w:spacing w:val="-4"/>
          <w:sz w:val="32"/>
          <w:szCs w:val="32"/>
        </w:rPr>
        <w:t>IELP</w:t>
      </w:r>
      <w:r w:rsidRPr="001519CA">
        <w:rPr>
          <w:rFonts w:ascii="方正小标宋简体" w:eastAsia="方正小标宋简体" w:hAnsi="Arial" w:cs="方正小标宋简体" w:hint="eastAsia"/>
          <w:b/>
          <w:bCs/>
          <w:spacing w:val="-4"/>
          <w:sz w:val="32"/>
          <w:szCs w:val="32"/>
        </w:rPr>
        <w:t>英语强化课程</w:t>
      </w:r>
    </w:p>
    <w:p w:rsidR="00F1326C" w:rsidRPr="002E1FFD" w:rsidRDefault="00F1326C" w:rsidP="00007940">
      <w:pPr>
        <w:widowControl/>
        <w:spacing w:after="200" w:line="360" w:lineRule="auto"/>
        <w:jc w:val="left"/>
        <w:rPr>
          <w:rFonts w:ascii="Arial" w:eastAsia="宋体" w:hAnsi="Arial" w:cs="Times New Roman"/>
          <w:b/>
          <w:bCs/>
        </w:rPr>
      </w:pPr>
      <w:r w:rsidRPr="002E1FFD">
        <w:rPr>
          <w:rFonts w:ascii="Arial" w:eastAsia="宋体" w:hAnsi="Arial" w:cs="宋体" w:hint="eastAsia"/>
          <w:b/>
          <w:bCs/>
        </w:rPr>
        <w:t>一、</w:t>
      </w:r>
      <w:r w:rsidRPr="002E1FFD">
        <w:rPr>
          <w:rFonts w:ascii="Arial" w:eastAsia="宋体" w:hAnsi="Arial" w:cs="宋体" w:hint="eastAsia"/>
          <w:b/>
          <w:bCs/>
          <w:spacing w:val="-4"/>
        </w:rPr>
        <w:t>纽约州立大学奥尔巴尼分校简介</w:t>
      </w:r>
      <w:r w:rsidRPr="002E1FFD">
        <w:rPr>
          <w:rFonts w:ascii="Arial" w:eastAsia="宋体" w:hAnsi="Arial" w:cs="Arial"/>
          <w:b/>
          <w:bCs/>
          <w:spacing w:val="-4"/>
        </w:rPr>
        <w:t xml:space="preserve"> </w:t>
      </w:r>
    </w:p>
    <w:p w:rsidR="00F1326C" w:rsidRPr="002E1FFD" w:rsidRDefault="00F1326C" w:rsidP="001519CA">
      <w:pPr>
        <w:widowControl/>
        <w:spacing w:after="200" w:line="360" w:lineRule="auto"/>
        <w:ind w:firstLineChars="200" w:firstLine="31680"/>
        <w:jc w:val="left"/>
        <w:rPr>
          <w:rFonts w:ascii="Arial" w:eastAsia="宋体" w:hAnsi="Arial" w:cs="Times New Roman"/>
          <w:spacing w:val="-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26" type="#_x0000_t75" style="position:absolute;left:0;text-align:left;margin-left:310.1pt;margin-top:7.4pt;width:129.75pt;height:126.75pt;z-index:-251658240;visibility:visible">
            <v:imagedata r:id="rId7" o:title=""/>
            <w10:wrap type="square"/>
          </v:shape>
        </w:pict>
      </w:r>
      <w:r w:rsidRPr="002E1FFD">
        <w:rPr>
          <w:rFonts w:ascii="Arial" w:eastAsia="宋体" w:hAnsi="Arial" w:cs="宋体" w:hint="eastAsia"/>
          <w:shd w:val="clear" w:color="auto" w:fill="FFFFFF"/>
        </w:rPr>
        <w:t>纽约州立大学奥尔巴尼分校（</w:t>
      </w:r>
      <w:r w:rsidRPr="002E1FFD">
        <w:rPr>
          <w:rFonts w:ascii="Arial" w:eastAsia="宋体" w:hAnsi="Arial" w:cs="Arial"/>
          <w:spacing w:val="-4"/>
        </w:rPr>
        <w:t>State University of New York at Albany</w:t>
      </w:r>
      <w:r w:rsidRPr="002E1FFD">
        <w:rPr>
          <w:rFonts w:ascii="Arial" w:eastAsia="宋体" w:hAnsi="Arial" w:cs="宋体" w:hint="eastAsia"/>
          <w:spacing w:val="-4"/>
        </w:rPr>
        <w:t>，简称</w:t>
      </w:r>
      <w:r w:rsidRPr="002E1FFD">
        <w:rPr>
          <w:rFonts w:ascii="Arial" w:eastAsia="宋体" w:hAnsi="Arial" w:cs="Arial"/>
          <w:spacing w:val="-4"/>
        </w:rPr>
        <w:t>SUNY Albany</w:t>
      </w:r>
      <w:r w:rsidRPr="002E1FFD">
        <w:rPr>
          <w:rFonts w:ascii="Arial" w:eastAsia="宋体" w:hAnsi="Arial" w:cs="宋体" w:hint="eastAsia"/>
          <w:shd w:val="clear" w:color="auto" w:fill="FFFFFF"/>
        </w:rPr>
        <w:t>）始建于</w:t>
      </w:r>
      <w:r w:rsidRPr="002E1FFD">
        <w:rPr>
          <w:rFonts w:ascii="Arial" w:eastAsia="宋体" w:hAnsi="Arial" w:cs="Arial"/>
          <w:shd w:val="clear" w:color="auto" w:fill="FFFFFF"/>
        </w:rPr>
        <w:t>1844</w:t>
      </w:r>
      <w:r w:rsidRPr="002E1FFD">
        <w:rPr>
          <w:rFonts w:ascii="Arial" w:eastAsia="宋体" w:hAnsi="Arial" w:cs="宋体" w:hint="eastAsia"/>
          <w:shd w:val="clear" w:color="auto" w:fill="FFFFFF"/>
        </w:rPr>
        <w:t>年，是纽约州立大学最古老的校园之一。该大学有三个校园，分别是</w:t>
      </w:r>
      <w:r w:rsidRPr="002E1FFD">
        <w:rPr>
          <w:rFonts w:ascii="Arial" w:eastAsia="宋体" w:hAnsi="Arial" w:cs="Arial"/>
          <w:shd w:val="clear" w:color="auto" w:fill="FFFFFF"/>
        </w:rPr>
        <w:t>Uptown Campus</w:t>
      </w:r>
      <w:r w:rsidRPr="002E1FFD">
        <w:rPr>
          <w:rFonts w:ascii="Arial" w:eastAsia="宋体" w:hAnsi="Arial" w:cs="宋体" w:hint="eastAsia"/>
          <w:shd w:val="clear" w:color="auto" w:fill="FFFFFF"/>
        </w:rPr>
        <w:t>、</w:t>
      </w:r>
      <w:r w:rsidRPr="002E1FFD">
        <w:rPr>
          <w:rFonts w:ascii="Arial" w:eastAsia="宋体" w:hAnsi="Arial" w:cs="Arial"/>
          <w:shd w:val="clear" w:color="auto" w:fill="FFFFFF"/>
        </w:rPr>
        <w:t>Downtown Campus</w:t>
      </w:r>
      <w:r w:rsidRPr="002E1FFD">
        <w:rPr>
          <w:rFonts w:ascii="Arial" w:eastAsia="宋体" w:hAnsi="Arial" w:cs="宋体" w:hint="eastAsia"/>
          <w:shd w:val="clear" w:color="auto" w:fill="FFFFFF"/>
        </w:rPr>
        <w:t>和</w:t>
      </w:r>
      <w:r w:rsidRPr="002E1FFD">
        <w:rPr>
          <w:rFonts w:ascii="Arial" w:eastAsia="宋体" w:hAnsi="Arial" w:cs="Arial"/>
          <w:shd w:val="clear" w:color="auto" w:fill="FFFFFF"/>
        </w:rPr>
        <w:t>East Campus</w:t>
      </w:r>
      <w:r w:rsidRPr="002E1FFD">
        <w:rPr>
          <w:rFonts w:ascii="Arial" w:eastAsia="宋体" w:hAnsi="Arial" w:cs="宋体" w:hint="eastAsia"/>
          <w:shd w:val="clear" w:color="auto" w:fill="FFFFFF"/>
        </w:rPr>
        <w:t>。纽约州立大学奥尔巴尼分校向学生提供出色的本科与研究生教育，研究与公共服务，有本科专业一百五十多个，硕士课程大约一百二十门。学校在校生约</w:t>
      </w:r>
      <w:r w:rsidRPr="002E1FFD">
        <w:rPr>
          <w:rFonts w:ascii="Arial" w:eastAsia="宋体" w:hAnsi="Arial" w:cs="Arial"/>
          <w:shd w:val="clear" w:color="auto" w:fill="FFFFFF"/>
        </w:rPr>
        <w:t>17000</w:t>
      </w:r>
      <w:r w:rsidRPr="002E1FFD">
        <w:rPr>
          <w:rFonts w:ascii="Arial" w:eastAsia="宋体" w:hAnsi="Arial" w:cs="宋体" w:hint="eastAsia"/>
          <w:shd w:val="clear" w:color="auto" w:fill="FFFFFF"/>
        </w:rPr>
        <w:t>人，包括本科生</w:t>
      </w:r>
      <w:r w:rsidRPr="002E1FFD">
        <w:rPr>
          <w:rFonts w:ascii="Arial" w:eastAsia="宋体" w:hAnsi="Arial" w:cs="Arial"/>
          <w:shd w:val="clear" w:color="auto" w:fill="FFFFFF"/>
        </w:rPr>
        <w:t>11000</w:t>
      </w:r>
      <w:r w:rsidRPr="002E1FFD">
        <w:rPr>
          <w:rFonts w:ascii="Arial" w:eastAsia="宋体" w:hAnsi="Arial" w:cs="宋体" w:hint="eastAsia"/>
          <w:shd w:val="clear" w:color="auto" w:fill="FFFFFF"/>
        </w:rPr>
        <w:t>余名，研究生</w:t>
      </w:r>
      <w:r w:rsidRPr="002E1FFD">
        <w:rPr>
          <w:rFonts w:ascii="Arial" w:eastAsia="宋体" w:hAnsi="Arial" w:cs="Arial"/>
          <w:shd w:val="clear" w:color="auto" w:fill="FFFFFF"/>
        </w:rPr>
        <w:t>5000</w:t>
      </w:r>
      <w:r w:rsidRPr="002E1FFD">
        <w:rPr>
          <w:rFonts w:ascii="Arial" w:eastAsia="宋体" w:hAnsi="Arial" w:cs="宋体" w:hint="eastAsia"/>
          <w:shd w:val="clear" w:color="auto" w:fill="FFFFFF"/>
        </w:rPr>
        <w:t>余人，学生来自</w:t>
      </w:r>
      <w:r w:rsidRPr="002E1FFD">
        <w:rPr>
          <w:rFonts w:ascii="Arial" w:eastAsia="宋体" w:hAnsi="Arial" w:cs="Arial"/>
          <w:shd w:val="clear" w:color="auto" w:fill="FFFFFF"/>
        </w:rPr>
        <w:t>83</w:t>
      </w:r>
      <w:r w:rsidRPr="002E1FFD">
        <w:rPr>
          <w:rFonts w:ascii="Arial" w:eastAsia="宋体" w:hAnsi="Arial" w:cs="宋体" w:hint="eastAsia"/>
          <w:shd w:val="clear" w:color="auto" w:fill="FFFFFF"/>
        </w:rPr>
        <w:t>个不同的国家。</w:t>
      </w:r>
    </w:p>
    <w:p w:rsidR="00F1326C" w:rsidRPr="002E1FFD" w:rsidRDefault="00F1326C" w:rsidP="001519CA">
      <w:pPr>
        <w:widowControl/>
        <w:shd w:val="clear" w:color="auto" w:fill="FFFFFF"/>
        <w:spacing w:after="240" w:line="360" w:lineRule="auto"/>
        <w:ind w:firstLineChars="200" w:firstLine="31680"/>
        <w:jc w:val="left"/>
        <w:rPr>
          <w:rFonts w:ascii="Arial" w:eastAsia="宋体" w:hAnsi="Arial" w:cs="Times New Roman"/>
          <w:shd w:val="clear" w:color="auto" w:fill="FFFFFF"/>
        </w:rPr>
      </w:pPr>
      <w:r w:rsidRPr="002E1FFD">
        <w:rPr>
          <w:rFonts w:ascii="Arial" w:eastAsia="宋体" w:hAnsi="Arial" w:cs="宋体" w:hint="eastAsia"/>
          <w:shd w:val="clear" w:color="auto" w:fill="FFFFFF"/>
        </w:rPr>
        <w:t>纽约州立大学阿尔巴尼分校共有</w:t>
      </w:r>
      <w:r w:rsidRPr="002E1FFD">
        <w:rPr>
          <w:rFonts w:ascii="Arial" w:eastAsia="宋体" w:hAnsi="Arial" w:cs="Arial"/>
          <w:shd w:val="clear" w:color="auto" w:fill="FFFFFF"/>
        </w:rPr>
        <w:t>10</w:t>
      </w:r>
      <w:r w:rsidRPr="002E1FFD">
        <w:rPr>
          <w:rFonts w:ascii="Arial" w:eastAsia="宋体" w:hAnsi="Arial" w:cs="宋体" w:hint="eastAsia"/>
          <w:shd w:val="clear" w:color="auto" w:fill="FFFFFF"/>
        </w:rPr>
        <w:t>个学院，主要包括：文理学院、工程学院、商学院、教育学院、计算机和信息学院、公共事务和政策学院、刑法学院、社会福利学院、公共健康学院、研究生院等等。奥尔巴尼分校优秀的教育得到了许多排名的认可。根据福布斯</w:t>
      </w:r>
      <w:r w:rsidRPr="002E1FFD">
        <w:rPr>
          <w:rFonts w:ascii="Arial" w:eastAsia="宋体" w:hAnsi="Arial" w:cs="Arial"/>
          <w:shd w:val="clear" w:color="auto" w:fill="FFFFFF"/>
        </w:rPr>
        <w:t>“</w:t>
      </w:r>
      <w:r w:rsidRPr="002E1FFD">
        <w:rPr>
          <w:rFonts w:ascii="Arial" w:eastAsia="宋体" w:hAnsi="Arial" w:cs="宋体" w:hint="eastAsia"/>
          <w:shd w:val="clear" w:color="auto" w:fill="FFFFFF"/>
        </w:rPr>
        <w:t>美国最佳公立大学</w:t>
      </w:r>
      <w:r w:rsidRPr="002E1FFD">
        <w:rPr>
          <w:rFonts w:ascii="Arial" w:eastAsia="宋体" w:hAnsi="Arial" w:cs="Arial"/>
          <w:shd w:val="clear" w:color="auto" w:fill="FFFFFF"/>
        </w:rPr>
        <w:t>”</w:t>
      </w:r>
      <w:r w:rsidRPr="002E1FFD">
        <w:rPr>
          <w:rFonts w:ascii="Arial" w:eastAsia="宋体" w:hAnsi="Arial" w:cs="宋体" w:hint="eastAsia"/>
          <w:shd w:val="clear" w:color="auto" w:fill="FFFFFF"/>
        </w:rPr>
        <w:t>，奥尔巴尼分校位居顶尖之列。在《美国新闻与世界报道》排名中，学校的许多研究生课程排名美国前五十，包括临床心理学、刑事司法、图书馆与信息学、公共事务、公共健康、社会学和社会工作。</w:t>
      </w:r>
    </w:p>
    <w:p w:rsidR="00F1326C" w:rsidRPr="002E1FFD" w:rsidRDefault="00F1326C" w:rsidP="00007940">
      <w:pPr>
        <w:widowControl/>
        <w:spacing w:after="200" w:line="360" w:lineRule="auto"/>
        <w:jc w:val="left"/>
        <w:rPr>
          <w:rFonts w:ascii="Arial" w:eastAsia="宋体" w:hAnsi="Arial" w:cs="Times New Roman"/>
          <w:b/>
          <w:bCs/>
          <w:spacing w:val="-4"/>
        </w:rPr>
      </w:pPr>
      <w:r w:rsidRPr="002E1FFD">
        <w:rPr>
          <w:rFonts w:ascii="Arial" w:eastAsia="宋体" w:hAnsi="Arial" w:cs="宋体" w:hint="eastAsia"/>
          <w:b/>
          <w:bCs/>
        </w:rPr>
        <w:t>二、</w:t>
      </w:r>
      <w:r w:rsidRPr="002E1FFD">
        <w:rPr>
          <w:rFonts w:ascii="Arial" w:eastAsia="宋体" w:hAnsi="Arial" w:cs="宋体" w:hint="eastAsia"/>
          <w:b/>
          <w:bCs/>
          <w:spacing w:val="-4"/>
        </w:rPr>
        <w:t>为什么学习</w:t>
      </w:r>
      <w:r w:rsidRPr="002E1FFD">
        <w:rPr>
          <w:rFonts w:ascii="Arial" w:eastAsia="宋体" w:hAnsi="Arial" w:cs="Arial"/>
          <w:b/>
          <w:bCs/>
          <w:spacing w:val="-4"/>
        </w:rPr>
        <w:t>SUNY Albany</w:t>
      </w:r>
      <w:r w:rsidRPr="002E1FFD">
        <w:rPr>
          <w:rFonts w:ascii="Arial" w:eastAsia="宋体" w:hAnsi="Arial" w:cs="宋体" w:hint="eastAsia"/>
          <w:b/>
          <w:bCs/>
          <w:spacing w:val="-4"/>
        </w:rPr>
        <w:t>的在线</w:t>
      </w:r>
      <w:r w:rsidRPr="002E1FFD">
        <w:rPr>
          <w:rFonts w:ascii="Arial" w:eastAsia="宋体" w:hAnsi="Arial" w:cs="Arial"/>
          <w:b/>
          <w:bCs/>
          <w:spacing w:val="-4"/>
        </w:rPr>
        <w:t>IELP</w:t>
      </w:r>
      <w:r w:rsidRPr="002E1FFD">
        <w:rPr>
          <w:rFonts w:ascii="Arial" w:eastAsia="宋体" w:hAnsi="Arial" w:cs="宋体" w:hint="eastAsia"/>
          <w:b/>
          <w:bCs/>
          <w:spacing w:val="-4"/>
        </w:rPr>
        <w:t>英语强化课程？</w:t>
      </w:r>
    </w:p>
    <w:p w:rsidR="00F1326C" w:rsidRPr="002E1FFD" w:rsidRDefault="00F1326C" w:rsidP="00007940">
      <w:pPr>
        <w:pStyle w:val="ListParagraph"/>
        <w:numPr>
          <w:ilvl w:val="0"/>
          <w:numId w:val="16"/>
        </w:numPr>
        <w:spacing w:line="360" w:lineRule="auto"/>
        <w:rPr>
          <w:rFonts w:ascii="Arial" w:eastAsia="宋体" w:hAnsi="Arial" w:cs="Times New Roman"/>
          <w:spacing w:val="-4"/>
          <w:sz w:val="21"/>
          <w:szCs w:val="21"/>
        </w:rPr>
      </w:pPr>
      <w:r w:rsidRPr="002E1FFD">
        <w:rPr>
          <w:rFonts w:ascii="Arial" w:eastAsia="宋体" w:hAnsi="Arial" w:cs="Arial"/>
          <w:spacing w:val="-4"/>
          <w:sz w:val="21"/>
          <w:szCs w:val="21"/>
        </w:rPr>
        <w:t>IELP</w:t>
      </w:r>
      <w:r w:rsidRPr="002E1FFD">
        <w:rPr>
          <w:rFonts w:ascii="Arial" w:eastAsia="宋体" w:hAnsi="Arial" w:cs="宋体" w:hint="eastAsia"/>
          <w:spacing w:val="-4"/>
          <w:sz w:val="21"/>
          <w:szCs w:val="21"/>
        </w:rPr>
        <w:t>是</w:t>
      </w:r>
      <w:r w:rsidRPr="002E1FFD">
        <w:rPr>
          <w:rFonts w:ascii="Arial" w:eastAsia="宋体" w:hAnsi="Arial" w:cs="Arial"/>
          <w:sz w:val="21"/>
          <w:szCs w:val="21"/>
        </w:rPr>
        <w:t>Intensive English Language Program</w:t>
      </w:r>
      <w:r w:rsidRPr="002E1FFD">
        <w:rPr>
          <w:rFonts w:ascii="Arial" w:eastAsia="宋体" w:hAnsi="Arial" w:cs="宋体" w:hint="eastAsia"/>
          <w:sz w:val="21"/>
          <w:szCs w:val="21"/>
        </w:rPr>
        <w:t>的简称，</w:t>
      </w:r>
      <w:r w:rsidRPr="002E1FFD">
        <w:rPr>
          <w:rFonts w:ascii="Arial" w:eastAsia="宋体" w:hAnsi="Arial" w:cs="Arial"/>
          <w:spacing w:val="-4"/>
          <w:sz w:val="21"/>
          <w:szCs w:val="21"/>
        </w:rPr>
        <w:t>SUNY Albany</w:t>
      </w:r>
      <w:r w:rsidRPr="002E1FFD">
        <w:rPr>
          <w:rFonts w:ascii="Arial" w:eastAsia="宋体" w:hAnsi="Arial" w:cs="宋体" w:hint="eastAsia"/>
          <w:spacing w:val="-4"/>
          <w:sz w:val="21"/>
          <w:szCs w:val="21"/>
        </w:rPr>
        <w:t>自</w:t>
      </w:r>
      <w:r w:rsidRPr="002E1FFD">
        <w:rPr>
          <w:rFonts w:ascii="Arial" w:eastAsia="宋体" w:hAnsi="Arial" w:cs="Arial"/>
          <w:sz w:val="21"/>
          <w:szCs w:val="21"/>
        </w:rPr>
        <w:t>1978</w:t>
      </w:r>
      <w:r w:rsidRPr="002E1FFD">
        <w:rPr>
          <w:rFonts w:ascii="Arial" w:eastAsia="宋体" w:hAnsi="Arial" w:cs="宋体" w:hint="eastAsia"/>
          <w:sz w:val="21"/>
          <w:szCs w:val="21"/>
        </w:rPr>
        <w:t>年起开始提供高质量的</w:t>
      </w:r>
      <w:r w:rsidRPr="002E1FFD">
        <w:rPr>
          <w:rFonts w:ascii="Arial" w:eastAsia="宋体" w:hAnsi="Arial" w:cs="Arial"/>
          <w:sz w:val="21"/>
          <w:szCs w:val="21"/>
          <w:lang w:eastAsia="zh-CN"/>
        </w:rPr>
        <w:t>ESL</w:t>
      </w: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英语</w:t>
      </w:r>
      <w:r w:rsidRPr="002E1FFD">
        <w:rPr>
          <w:rFonts w:ascii="Arial" w:eastAsia="宋体" w:hAnsi="Arial" w:cs="宋体" w:hint="eastAsia"/>
          <w:sz w:val="21"/>
          <w:szCs w:val="21"/>
        </w:rPr>
        <w:t>教学</w:t>
      </w:r>
    </w:p>
    <w:p w:rsidR="00F1326C" w:rsidRPr="002E1FFD" w:rsidRDefault="00F1326C" w:rsidP="001519CA">
      <w:pPr>
        <w:pStyle w:val="ListParagraph"/>
        <w:numPr>
          <w:ilvl w:val="0"/>
          <w:numId w:val="16"/>
        </w:numPr>
        <w:spacing w:line="360" w:lineRule="auto"/>
        <w:ind w:rightChars="417" w:right="31680"/>
        <w:rPr>
          <w:rFonts w:ascii="Arial" w:eastAsia="宋体" w:hAnsi="Arial" w:cs="Times New Roman"/>
          <w:sz w:val="21"/>
          <w:szCs w:val="21"/>
          <w:lang w:eastAsia="zh-CN"/>
        </w:rPr>
      </w:pP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教授每日在线进行同步指导</w:t>
      </w:r>
    </w:p>
    <w:p w:rsidR="00F1326C" w:rsidRPr="002E1FFD" w:rsidRDefault="00F1326C" w:rsidP="001519CA">
      <w:pPr>
        <w:pStyle w:val="ListParagraph"/>
        <w:numPr>
          <w:ilvl w:val="0"/>
          <w:numId w:val="16"/>
        </w:numPr>
        <w:spacing w:line="360" w:lineRule="auto"/>
        <w:ind w:rightChars="417" w:right="31680"/>
        <w:rPr>
          <w:rFonts w:ascii="Arial" w:eastAsia="宋体" w:hAnsi="Arial" w:cs="Times New Roman"/>
          <w:sz w:val="21"/>
          <w:szCs w:val="21"/>
          <w:lang w:eastAsia="zh-CN"/>
        </w:rPr>
      </w:pP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硕士或博士学位的教授进行小班授课</w:t>
      </w:r>
    </w:p>
    <w:p w:rsidR="00F1326C" w:rsidRPr="002E1FFD" w:rsidRDefault="00F1326C" w:rsidP="001519CA">
      <w:pPr>
        <w:pStyle w:val="ListParagraph"/>
        <w:numPr>
          <w:ilvl w:val="0"/>
          <w:numId w:val="16"/>
        </w:numPr>
        <w:spacing w:line="360" w:lineRule="auto"/>
        <w:ind w:rightChars="417" w:right="31680"/>
        <w:rPr>
          <w:rFonts w:ascii="Arial" w:eastAsia="宋体" w:hAnsi="Arial" w:cs="Times New Roman"/>
          <w:sz w:val="21"/>
          <w:szCs w:val="21"/>
          <w:lang w:eastAsia="zh-CN"/>
        </w:rPr>
      </w:pP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助力完成雅思考试，满足无障碍语言能力要求</w:t>
      </w:r>
    </w:p>
    <w:p w:rsidR="00F1326C" w:rsidRPr="002E1FFD" w:rsidRDefault="00F1326C" w:rsidP="00007940">
      <w:pPr>
        <w:widowControl/>
        <w:shd w:val="clear" w:color="auto" w:fill="FFFFFF"/>
        <w:spacing w:after="240" w:line="360" w:lineRule="auto"/>
        <w:jc w:val="left"/>
        <w:rPr>
          <w:rFonts w:ascii="Arial" w:eastAsia="宋体" w:hAnsi="Arial" w:cs="Times New Roman"/>
          <w:b/>
          <w:bCs/>
        </w:rPr>
      </w:pPr>
      <w:r w:rsidRPr="002E1FFD">
        <w:rPr>
          <w:rFonts w:ascii="Arial" w:eastAsia="宋体" w:hAnsi="Arial" w:cs="宋体" w:hint="eastAsia"/>
          <w:b/>
          <w:bCs/>
        </w:rPr>
        <w:t>三、</w:t>
      </w:r>
      <w:r w:rsidRPr="002E1FFD">
        <w:rPr>
          <w:rFonts w:ascii="Arial" w:eastAsia="宋体" w:hAnsi="Arial" w:cs="Arial"/>
          <w:b/>
          <w:bCs/>
          <w:spacing w:val="-4"/>
        </w:rPr>
        <w:t>IELP</w:t>
      </w:r>
      <w:r w:rsidRPr="002E1FFD">
        <w:rPr>
          <w:rFonts w:ascii="Arial" w:eastAsia="宋体" w:hAnsi="Arial" w:cs="宋体" w:hint="eastAsia"/>
          <w:b/>
          <w:bCs/>
          <w:spacing w:val="-4"/>
        </w:rPr>
        <w:t>英语强化课程</w:t>
      </w:r>
      <w:r w:rsidRPr="002E1FFD">
        <w:rPr>
          <w:rFonts w:ascii="Arial" w:eastAsia="宋体" w:hAnsi="Arial" w:cs="宋体" w:hint="eastAsia"/>
          <w:b/>
          <w:bCs/>
        </w:rPr>
        <w:t>清单：</w:t>
      </w:r>
    </w:p>
    <w:p w:rsidR="00F1326C" w:rsidRPr="002E1FFD" w:rsidRDefault="00F1326C" w:rsidP="00007940">
      <w:pPr>
        <w:pStyle w:val="ListParagraph"/>
        <w:numPr>
          <w:ilvl w:val="0"/>
          <w:numId w:val="3"/>
        </w:numPr>
        <w:spacing w:line="360" w:lineRule="auto"/>
        <w:rPr>
          <w:rFonts w:ascii="Arial" w:eastAsia="宋体" w:hAnsi="Arial" w:cs="Times New Roman"/>
          <w:sz w:val="21"/>
          <w:szCs w:val="21"/>
          <w:lang w:eastAsia="zh-CN"/>
        </w:rPr>
      </w:pP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纽约州立大学奥尔巴尼分校总共提供</w:t>
      </w:r>
      <w:r w:rsidRPr="002E1FFD">
        <w:rPr>
          <w:rFonts w:ascii="Arial" w:eastAsia="宋体" w:hAnsi="Arial" w:cs="Arial"/>
          <w:sz w:val="21"/>
          <w:szCs w:val="21"/>
          <w:lang w:eastAsia="zh-CN"/>
        </w:rPr>
        <w:t>5</w:t>
      </w: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门在线课程，其中包括</w:t>
      </w:r>
      <w:r w:rsidRPr="002E1FFD">
        <w:rPr>
          <w:rFonts w:ascii="Arial" w:eastAsia="宋体" w:hAnsi="Arial" w:cs="Arial"/>
          <w:sz w:val="21"/>
          <w:szCs w:val="21"/>
          <w:lang w:eastAsia="zh-CN"/>
        </w:rPr>
        <w:t>2</w:t>
      </w: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门核心课程和</w:t>
      </w:r>
      <w:r w:rsidRPr="002E1FFD">
        <w:rPr>
          <w:rFonts w:ascii="Arial" w:eastAsia="宋体" w:hAnsi="Arial" w:cs="Arial"/>
          <w:sz w:val="21"/>
          <w:szCs w:val="21"/>
          <w:lang w:eastAsia="zh-CN"/>
        </w:rPr>
        <w:t>3</w:t>
      </w: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门选修课程。学生可以根据自己的学习时间及兴趣，任意选择不同的核心课程或选修课程进行组合，有选择性的进行学习。</w:t>
      </w:r>
    </w:p>
    <w:p w:rsidR="00F1326C" w:rsidRPr="002E1FFD" w:rsidRDefault="00F1326C" w:rsidP="00007940">
      <w:pPr>
        <w:pStyle w:val="ListParagraph"/>
        <w:numPr>
          <w:ilvl w:val="0"/>
          <w:numId w:val="3"/>
        </w:numPr>
        <w:spacing w:line="360" w:lineRule="auto"/>
        <w:rPr>
          <w:rFonts w:ascii="Arial" w:eastAsia="宋体" w:hAnsi="Arial" w:cs="Times New Roman"/>
          <w:sz w:val="21"/>
          <w:szCs w:val="21"/>
          <w:lang w:eastAsia="zh-CN"/>
        </w:rPr>
      </w:pP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本课程学习时间为</w:t>
      </w:r>
      <w:r w:rsidRPr="002E1FFD">
        <w:rPr>
          <w:rFonts w:ascii="Arial" w:eastAsia="宋体" w:hAnsi="Arial" w:cs="Arial"/>
          <w:sz w:val="21"/>
          <w:szCs w:val="21"/>
          <w:lang w:eastAsia="zh-CN"/>
        </w:rPr>
        <w:t>2020</w:t>
      </w: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年</w:t>
      </w:r>
      <w:r w:rsidRPr="002E1FFD">
        <w:rPr>
          <w:rFonts w:ascii="Arial" w:eastAsia="宋体" w:hAnsi="Arial" w:cs="Arial"/>
          <w:sz w:val="21"/>
          <w:szCs w:val="21"/>
          <w:lang w:eastAsia="zh-CN"/>
        </w:rPr>
        <w:t>7</w:t>
      </w: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月</w:t>
      </w:r>
      <w:r w:rsidRPr="002E1FFD">
        <w:rPr>
          <w:rFonts w:ascii="Arial" w:eastAsia="宋体" w:hAnsi="Arial" w:cs="Arial"/>
          <w:sz w:val="21"/>
          <w:szCs w:val="21"/>
          <w:lang w:eastAsia="zh-CN"/>
        </w:rPr>
        <w:t>6</w:t>
      </w: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日</w:t>
      </w:r>
      <w:r w:rsidRPr="002E1FFD">
        <w:rPr>
          <w:rFonts w:ascii="Arial" w:eastAsia="宋体" w:hAnsi="Arial" w:cs="Arial"/>
          <w:sz w:val="21"/>
          <w:szCs w:val="21"/>
          <w:lang w:eastAsia="zh-CN"/>
        </w:rPr>
        <w:t>-8</w:t>
      </w: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月</w:t>
      </w:r>
      <w:r w:rsidRPr="002E1FFD">
        <w:rPr>
          <w:rFonts w:ascii="Arial" w:eastAsia="宋体" w:hAnsi="Arial" w:cs="Arial"/>
          <w:sz w:val="21"/>
          <w:szCs w:val="21"/>
          <w:lang w:eastAsia="zh-CN"/>
        </w:rPr>
        <w:t>14</w:t>
      </w: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日，时长</w:t>
      </w:r>
      <w:r w:rsidRPr="002E1FFD">
        <w:rPr>
          <w:rFonts w:ascii="Arial" w:eastAsia="宋体" w:hAnsi="Arial" w:cs="Arial"/>
          <w:sz w:val="21"/>
          <w:szCs w:val="21"/>
          <w:lang w:eastAsia="zh-CN"/>
        </w:rPr>
        <w:t>6</w:t>
      </w: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周。</w:t>
      </w:r>
    </w:p>
    <w:p w:rsidR="00F1326C" w:rsidRPr="002E1FFD" w:rsidRDefault="00F1326C" w:rsidP="00007940">
      <w:pPr>
        <w:pStyle w:val="ListParagraph"/>
        <w:numPr>
          <w:ilvl w:val="0"/>
          <w:numId w:val="3"/>
        </w:numPr>
        <w:spacing w:line="360" w:lineRule="auto"/>
        <w:rPr>
          <w:rFonts w:ascii="Arial" w:eastAsia="宋体" w:hAnsi="Arial" w:cs="Times New Roman"/>
          <w:sz w:val="21"/>
          <w:szCs w:val="21"/>
          <w:lang w:eastAsia="zh-CN"/>
        </w:rPr>
      </w:pP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在线课程教授为纽约州立大学奥尔巴尼分校硕士</w:t>
      </w:r>
      <w:r w:rsidRPr="002E1FFD">
        <w:rPr>
          <w:rFonts w:ascii="Arial" w:eastAsia="宋体" w:hAnsi="Arial" w:cs="Arial"/>
          <w:sz w:val="21"/>
          <w:szCs w:val="21"/>
          <w:lang w:eastAsia="zh-CN"/>
        </w:rPr>
        <w:t>/</w:t>
      </w: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博士学位教授。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5664"/>
      </w:tblGrid>
      <w:tr w:rsidR="00F1326C" w:rsidRPr="00805B7F">
        <w:trPr>
          <w:trHeight w:hRule="exact" w:val="622"/>
        </w:trPr>
        <w:tc>
          <w:tcPr>
            <w:tcW w:w="3256" w:type="dxa"/>
            <w:shd w:val="clear" w:color="auto" w:fill="D0CECE"/>
            <w:vAlign w:val="center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eastAsia="en-US"/>
              </w:rPr>
              <w:t>2</w:t>
            </w: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  <w:lang w:eastAsia="en-US"/>
              </w:rPr>
              <w:t>门核心课程</w:t>
            </w:r>
          </w:p>
        </w:tc>
        <w:tc>
          <w:tcPr>
            <w:tcW w:w="5664" w:type="dxa"/>
            <w:shd w:val="clear" w:color="auto" w:fill="D0CECE"/>
            <w:vAlign w:val="center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eastAsia="en-US"/>
              </w:rPr>
              <w:t>3</w:t>
            </w: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  <w:lang w:eastAsia="en-US"/>
              </w:rPr>
              <w:t>门选修课程</w:t>
            </w:r>
          </w:p>
        </w:tc>
      </w:tr>
      <w:tr w:rsidR="00F1326C" w:rsidRPr="00805B7F">
        <w:trPr>
          <w:trHeight w:hRule="exact" w:val="1001"/>
        </w:trPr>
        <w:tc>
          <w:tcPr>
            <w:tcW w:w="3256" w:type="dxa"/>
            <w:vAlign w:val="center"/>
          </w:tcPr>
          <w:p w:rsidR="00F1326C" w:rsidRPr="00805B7F" w:rsidRDefault="00F1326C" w:rsidP="00805B7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240" w:line="360" w:lineRule="auto"/>
              <w:rPr>
                <w:rFonts w:ascii="Arial" w:eastAsia="宋体" w:hAnsi="Arial" w:cs="Times New Roman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sz w:val="18"/>
                <w:szCs w:val="18"/>
              </w:rPr>
              <w:t>英语阅读</w:t>
            </w:r>
            <w:r w:rsidRPr="00805B7F">
              <w:rPr>
                <w:rFonts w:ascii="Arial" w:eastAsia="宋体" w:hAnsi="Arial" w:cs="Arial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sz w:val="18"/>
                <w:szCs w:val="18"/>
              </w:rPr>
              <w:t>写作</w:t>
            </w:r>
          </w:p>
          <w:p w:rsidR="00F1326C" w:rsidRPr="00805B7F" w:rsidRDefault="00F1326C" w:rsidP="00805B7F">
            <w:pPr>
              <w:pStyle w:val="ListParagraph"/>
              <w:shd w:val="clear" w:color="auto" w:fill="FFFFFF"/>
              <w:spacing w:after="240" w:line="360" w:lineRule="auto"/>
              <w:ind w:left="420"/>
              <w:rPr>
                <w:rFonts w:ascii="Arial" w:eastAsia="宋体" w:hAnsi="Arial" w:cs="Times New Roman"/>
                <w:sz w:val="18"/>
                <w:szCs w:val="18"/>
              </w:rPr>
            </w:pPr>
            <w:r w:rsidRPr="00805B7F">
              <w:rPr>
                <w:rFonts w:ascii="Arial" w:hAnsi="Arial" w:cs="Arial"/>
                <w:sz w:val="18"/>
                <w:szCs w:val="18"/>
              </w:rPr>
              <w:t>Reading/Writing</w:t>
            </w:r>
          </w:p>
        </w:tc>
        <w:tc>
          <w:tcPr>
            <w:tcW w:w="5664" w:type="dxa"/>
            <w:vAlign w:val="center"/>
          </w:tcPr>
          <w:p w:rsidR="00F1326C" w:rsidRPr="00805B7F" w:rsidRDefault="00F1326C" w:rsidP="00805B7F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sz w:val="18"/>
                <w:szCs w:val="18"/>
              </w:rPr>
              <w:t>高级学术技能</w:t>
            </w:r>
          </w:p>
          <w:p w:rsidR="00F1326C" w:rsidRPr="00805B7F" w:rsidRDefault="00F1326C" w:rsidP="00805B7F">
            <w:pPr>
              <w:pStyle w:val="ListParagraph"/>
              <w:spacing w:line="360" w:lineRule="auto"/>
              <w:ind w:left="42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05B7F">
              <w:rPr>
                <w:rFonts w:ascii="Arial" w:hAnsi="Arial" w:cs="Arial"/>
                <w:spacing w:val="-4"/>
                <w:sz w:val="18"/>
                <w:szCs w:val="18"/>
              </w:rPr>
              <w:t>Advanced Academic Skills</w:t>
            </w:r>
          </w:p>
        </w:tc>
      </w:tr>
      <w:tr w:rsidR="00F1326C" w:rsidRPr="00805B7F">
        <w:trPr>
          <w:trHeight w:hRule="exact" w:val="988"/>
        </w:trPr>
        <w:tc>
          <w:tcPr>
            <w:tcW w:w="3256" w:type="dxa"/>
            <w:vAlign w:val="center"/>
          </w:tcPr>
          <w:p w:rsidR="00F1326C" w:rsidRPr="00805B7F" w:rsidRDefault="00F1326C" w:rsidP="00805B7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240" w:line="360" w:lineRule="auto"/>
              <w:rPr>
                <w:rFonts w:ascii="Arial" w:eastAsia="宋体" w:hAnsi="Arial" w:cs="Times New Roman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sz w:val="18"/>
                <w:szCs w:val="18"/>
              </w:rPr>
              <w:t>英语听力</w:t>
            </w:r>
            <w:r w:rsidRPr="00805B7F">
              <w:rPr>
                <w:rFonts w:ascii="Arial" w:eastAsia="宋体" w:hAnsi="Arial" w:cs="Arial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sz w:val="18"/>
                <w:szCs w:val="18"/>
              </w:rPr>
              <w:t>口语</w:t>
            </w:r>
            <w:r w:rsidRPr="00805B7F">
              <w:rPr>
                <w:rFonts w:ascii="Arial" w:hAnsi="Arial" w:cs="Arial"/>
                <w:sz w:val="18"/>
                <w:szCs w:val="18"/>
              </w:rPr>
              <w:t>Listening/Speaking</w:t>
            </w:r>
          </w:p>
        </w:tc>
        <w:tc>
          <w:tcPr>
            <w:tcW w:w="5664" w:type="dxa"/>
            <w:vAlign w:val="center"/>
          </w:tcPr>
          <w:p w:rsidR="00F1326C" w:rsidRPr="00805B7F" w:rsidRDefault="00F1326C" w:rsidP="00805B7F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sz w:val="18"/>
                <w:szCs w:val="18"/>
              </w:rPr>
              <w:t>通过领导力学习英语</w:t>
            </w:r>
          </w:p>
          <w:p w:rsidR="00F1326C" w:rsidRPr="00805B7F" w:rsidRDefault="00F1326C" w:rsidP="00805B7F">
            <w:pPr>
              <w:pStyle w:val="ListParagraph"/>
              <w:spacing w:line="360" w:lineRule="auto"/>
              <w:ind w:left="42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05B7F">
              <w:rPr>
                <w:rFonts w:ascii="Arial" w:hAnsi="Arial" w:cs="Arial"/>
                <w:spacing w:val="-4"/>
                <w:sz w:val="18"/>
                <w:szCs w:val="18"/>
              </w:rPr>
              <w:t>English through Leadership Studies</w:t>
            </w:r>
          </w:p>
        </w:tc>
      </w:tr>
      <w:tr w:rsidR="00F1326C" w:rsidRPr="00805B7F">
        <w:trPr>
          <w:trHeight w:hRule="exact" w:val="988"/>
        </w:trPr>
        <w:tc>
          <w:tcPr>
            <w:tcW w:w="3256" w:type="dxa"/>
            <w:vAlign w:val="center"/>
          </w:tcPr>
          <w:p w:rsidR="00F1326C" w:rsidRPr="00805B7F" w:rsidRDefault="00F1326C" w:rsidP="00805B7F">
            <w:pPr>
              <w:widowControl/>
              <w:spacing w:after="240" w:line="360" w:lineRule="auto"/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64" w:type="dxa"/>
            <w:vAlign w:val="center"/>
          </w:tcPr>
          <w:p w:rsidR="00F1326C" w:rsidRPr="00805B7F" w:rsidRDefault="00F1326C" w:rsidP="00805B7F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240" w:line="360" w:lineRule="auto"/>
              <w:jc w:val="both"/>
              <w:rPr>
                <w:rFonts w:ascii="Arial" w:eastAsia="宋体" w:hAnsi="Arial" w:cs="Times New Roman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sz w:val="18"/>
                <w:szCs w:val="18"/>
              </w:rPr>
              <w:t>中级商务英语</w:t>
            </w:r>
          </w:p>
          <w:p w:rsidR="00F1326C" w:rsidRPr="00805B7F" w:rsidRDefault="00F1326C" w:rsidP="00805B7F">
            <w:pPr>
              <w:pStyle w:val="ListParagraph"/>
              <w:shd w:val="clear" w:color="auto" w:fill="FFFFFF"/>
              <w:spacing w:after="240" w:line="360" w:lineRule="auto"/>
              <w:ind w:left="420"/>
              <w:jc w:val="both"/>
              <w:rPr>
                <w:rFonts w:ascii="Arial" w:eastAsia="宋体" w:hAnsi="Arial" w:cs="Times New Roman"/>
                <w:sz w:val="18"/>
                <w:szCs w:val="18"/>
              </w:rPr>
            </w:pPr>
            <w:r w:rsidRPr="00805B7F">
              <w:rPr>
                <w:rFonts w:ascii="Arial" w:hAnsi="Arial" w:cs="Arial"/>
                <w:spacing w:val="-4"/>
                <w:sz w:val="18"/>
                <w:szCs w:val="18"/>
              </w:rPr>
              <w:t>Intermediate Business English</w:t>
            </w:r>
          </w:p>
        </w:tc>
      </w:tr>
    </w:tbl>
    <w:p w:rsidR="00F1326C" w:rsidRPr="002E1FFD" w:rsidRDefault="00F1326C" w:rsidP="00007940">
      <w:pPr>
        <w:widowControl/>
        <w:shd w:val="clear" w:color="auto" w:fill="FFFFFF"/>
        <w:spacing w:after="240" w:line="360" w:lineRule="auto"/>
        <w:jc w:val="left"/>
        <w:rPr>
          <w:rFonts w:ascii="Arial" w:eastAsia="宋体" w:hAnsi="Arial" w:cs="Times New Roman"/>
        </w:rPr>
      </w:pPr>
    </w:p>
    <w:p w:rsidR="00F1326C" w:rsidRPr="002E1FFD" w:rsidRDefault="00F1326C" w:rsidP="00007940">
      <w:pPr>
        <w:widowControl/>
        <w:shd w:val="clear" w:color="auto" w:fill="FFFFFF"/>
        <w:spacing w:after="240" w:line="360" w:lineRule="auto"/>
        <w:jc w:val="left"/>
        <w:rPr>
          <w:rFonts w:ascii="Arial" w:eastAsia="宋体" w:hAnsi="Arial" w:cs="Times New Roman"/>
          <w:b/>
          <w:bCs/>
        </w:rPr>
      </w:pPr>
      <w:r w:rsidRPr="002E1FFD">
        <w:rPr>
          <w:rFonts w:ascii="Arial" w:eastAsia="宋体" w:hAnsi="Arial" w:cs="宋体" w:hint="eastAsia"/>
          <w:b/>
          <w:bCs/>
        </w:rPr>
        <w:t>四、</w:t>
      </w:r>
      <w:r w:rsidRPr="002E1FFD">
        <w:rPr>
          <w:rFonts w:ascii="Arial" w:eastAsia="宋体" w:hAnsi="Arial" w:cs="Arial"/>
          <w:b/>
          <w:bCs/>
          <w:spacing w:val="-4"/>
        </w:rPr>
        <w:t>IELP</w:t>
      </w:r>
      <w:r w:rsidRPr="002E1FFD">
        <w:rPr>
          <w:rFonts w:ascii="Arial" w:eastAsia="宋体" w:hAnsi="Arial" w:cs="宋体" w:hint="eastAsia"/>
          <w:b/>
          <w:bCs/>
          <w:spacing w:val="-4"/>
        </w:rPr>
        <w:t>英语强化课程</w:t>
      </w:r>
      <w:r w:rsidRPr="002E1FFD">
        <w:rPr>
          <w:rFonts w:ascii="Arial" w:eastAsia="宋体" w:hAnsi="Arial" w:cs="宋体" w:hint="eastAsia"/>
          <w:b/>
          <w:bCs/>
        </w:rPr>
        <w:t>安排表：</w:t>
      </w:r>
    </w:p>
    <w:p w:rsidR="00F1326C" w:rsidRPr="002E1FFD" w:rsidRDefault="00F1326C" w:rsidP="00007940">
      <w:pPr>
        <w:pStyle w:val="ListParagraph"/>
        <w:numPr>
          <w:ilvl w:val="0"/>
          <w:numId w:val="15"/>
        </w:numPr>
        <w:spacing w:line="360" w:lineRule="auto"/>
        <w:rPr>
          <w:rFonts w:ascii="Arial" w:eastAsia="宋体" w:hAnsi="Arial" w:cs="Times New Roman"/>
          <w:sz w:val="21"/>
          <w:szCs w:val="21"/>
          <w:lang w:eastAsia="zh-CN"/>
        </w:rPr>
      </w:pP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以下课表在线课程安排为美国纽约时间。</w:t>
      </w:r>
    </w:p>
    <w:p w:rsidR="00F1326C" w:rsidRPr="002E1FFD" w:rsidRDefault="00F1326C" w:rsidP="00007940">
      <w:pPr>
        <w:pStyle w:val="ListParagraph"/>
        <w:numPr>
          <w:ilvl w:val="0"/>
          <w:numId w:val="15"/>
        </w:numPr>
        <w:spacing w:line="360" w:lineRule="auto"/>
        <w:rPr>
          <w:rFonts w:ascii="Arial" w:eastAsia="宋体" w:hAnsi="Arial" w:cs="Times New Roman"/>
          <w:sz w:val="21"/>
          <w:szCs w:val="21"/>
          <w:lang w:eastAsia="zh-CN"/>
        </w:rPr>
      </w:pP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在线课程系统为</w:t>
      </w:r>
      <w:r w:rsidRPr="002E1FFD">
        <w:rPr>
          <w:rFonts w:ascii="Arial" w:eastAsia="宋体" w:hAnsi="Arial" w:cs="Arial"/>
          <w:sz w:val="21"/>
          <w:szCs w:val="21"/>
          <w:lang w:eastAsia="zh-CN"/>
        </w:rPr>
        <w:t>ZOOM</w:t>
      </w:r>
      <w:r w:rsidRPr="002E1FFD">
        <w:rPr>
          <w:rFonts w:ascii="Arial" w:eastAsia="宋体" w:hAnsi="Arial" w:cs="宋体" w:hint="eastAsia"/>
          <w:sz w:val="21"/>
          <w:szCs w:val="21"/>
          <w:lang w:eastAsia="zh-CN"/>
        </w:rPr>
        <w:t>系统。</w:t>
      </w:r>
    </w:p>
    <w:tbl>
      <w:tblPr>
        <w:tblW w:w="5642" w:type="pct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0A0"/>
      </w:tblPr>
      <w:tblGrid>
        <w:gridCol w:w="2013"/>
        <w:gridCol w:w="2013"/>
        <w:gridCol w:w="2013"/>
        <w:gridCol w:w="2013"/>
        <w:gridCol w:w="2156"/>
      </w:tblGrid>
      <w:tr w:rsidR="00F1326C" w:rsidRPr="00805B7F">
        <w:trPr>
          <w:trHeight w:val="448"/>
        </w:trPr>
        <w:tc>
          <w:tcPr>
            <w:tcW w:w="986" w:type="pct"/>
            <w:shd w:val="clear" w:color="auto" w:fill="D9D9D9"/>
          </w:tcPr>
          <w:p w:rsidR="00F1326C" w:rsidRPr="00805B7F" w:rsidRDefault="00F1326C" w:rsidP="00805B7F">
            <w:pPr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eastAsia="en-US"/>
              </w:rPr>
              <w:t>Monday</w:t>
            </w:r>
          </w:p>
          <w:p w:rsidR="00F1326C" w:rsidRPr="00805B7F" w:rsidRDefault="00F1326C" w:rsidP="00805B7F">
            <w:pPr>
              <w:spacing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</w:rPr>
              <w:t>周一</w:t>
            </w:r>
          </w:p>
        </w:tc>
        <w:tc>
          <w:tcPr>
            <w:tcW w:w="986" w:type="pct"/>
            <w:shd w:val="clear" w:color="auto" w:fill="D9D9D9"/>
          </w:tcPr>
          <w:p w:rsidR="00F1326C" w:rsidRPr="00805B7F" w:rsidRDefault="00F1326C" w:rsidP="00805B7F">
            <w:pPr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eastAsia="en-US"/>
              </w:rPr>
              <w:t>Tuesday</w:t>
            </w:r>
          </w:p>
          <w:p w:rsidR="00F1326C" w:rsidRPr="00805B7F" w:rsidRDefault="00F1326C" w:rsidP="00805B7F">
            <w:pPr>
              <w:spacing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</w:rPr>
              <w:t>周二</w:t>
            </w:r>
          </w:p>
        </w:tc>
        <w:tc>
          <w:tcPr>
            <w:tcW w:w="986" w:type="pct"/>
            <w:shd w:val="clear" w:color="auto" w:fill="D9D9D9"/>
          </w:tcPr>
          <w:p w:rsidR="00F1326C" w:rsidRPr="00805B7F" w:rsidRDefault="00F1326C" w:rsidP="00805B7F">
            <w:pPr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eastAsia="en-US"/>
              </w:rPr>
              <w:t>Wednesday</w:t>
            </w:r>
          </w:p>
          <w:p w:rsidR="00F1326C" w:rsidRPr="00805B7F" w:rsidRDefault="00F1326C" w:rsidP="00805B7F">
            <w:pPr>
              <w:spacing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</w:rPr>
              <w:t>周三</w:t>
            </w:r>
          </w:p>
        </w:tc>
        <w:tc>
          <w:tcPr>
            <w:tcW w:w="986" w:type="pct"/>
            <w:shd w:val="clear" w:color="auto" w:fill="D9D9D9"/>
          </w:tcPr>
          <w:p w:rsidR="00F1326C" w:rsidRPr="00805B7F" w:rsidRDefault="00F1326C" w:rsidP="00805B7F">
            <w:pPr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eastAsia="en-US"/>
              </w:rPr>
              <w:t>Thursday</w:t>
            </w:r>
          </w:p>
          <w:p w:rsidR="00F1326C" w:rsidRPr="00805B7F" w:rsidRDefault="00F1326C" w:rsidP="00805B7F">
            <w:pPr>
              <w:spacing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</w:rPr>
              <w:t>周四</w:t>
            </w:r>
          </w:p>
        </w:tc>
        <w:tc>
          <w:tcPr>
            <w:tcW w:w="1057" w:type="pct"/>
            <w:shd w:val="clear" w:color="auto" w:fill="D9D9D9"/>
          </w:tcPr>
          <w:p w:rsidR="00F1326C" w:rsidRPr="00805B7F" w:rsidRDefault="00F1326C" w:rsidP="00805B7F">
            <w:pPr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eastAsia="en-US"/>
              </w:rPr>
              <w:t>Friday</w:t>
            </w:r>
          </w:p>
          <w:p w:rsidR="00F1326C" w:rsidRPr="00805B7F" w:rsidRDefault="00F1326C" w:rsidP="00805B7F">
            <w:pPr>
              <w:spacing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</w:rPr>
              <w:t>周五</w:t>
            </w:r>
          </w:p>
        </w:tc>
      </w:tr>
      <w:tr w:rsidR="00F1326C" w:rsidRPr="00805B7F">
        <w:trPr>
          <w:trHeight w:val="673"/>
        </w:trPr>
        <w:tc>
          <w:tcPr>
            <w:tcW w:w="986" w:type="pct"/>
            <w:shd w:val="clear" w:color="auto" w:fill="FBE4D5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Reading/Writing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英语阅读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写作</w:t>
            </w:r>
            <w:r w:rsidRPr="00805B7F"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  <w:br/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8:00am–9:10am</w:t>
            </w:r>
          </w:p>
        </w:tc>
        <w:tc>
          <w:tcPr>
            <w:tcW w:w="986" w:type="pct"/>
            <w:shd w:val="clear" w:color="auto" w:fill="FBE4D5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Reading/Writing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英语阅读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写作</w:t>
            </w:r>
            <w:r w:rsidRPr="00805B7F"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  <w:br/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8:00am–9:10am</w:t>
            </w:r>
          </w:p>
        </w:tc>
        <w:tc>
          <w:tcPr>
            <w:tcW w:w="986" w:type="pct"/>
            <w:shd w:val="clear" w:color="auto" w:fill="FBE4D5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Reading/Writing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英语阅读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写作</w:t>
            </w:r>
            <w:r w:rsidRPr="00805B7F"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  <w:br/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8:00am–9:10am</w:t>
            </w:r>
          </w:p>
        </w:tc>
        <w:tc>
          <w:tcPr>
            <w:tcW w:w="986" w:type="pct"/>
            <w:shd w:val="clear" w:color="auto" w:fill="FBE4D5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Reading/Writing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英语阅读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写作</w:t>
            </w:r>
            <w:r w:rsidRPr="00805B7F"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  <w:br/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8:00am–9:10am</w:t>
            </w:r>
          </w:p>
        </w:tc>
        <w:tc>
          <w:tcPr>
            <w:tcW w:w="1057" w:type="pct"/>
            <w:shd w:val="clear" w:color="auto" w:fill="FBE4D5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Reading/Writing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英语阅读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写作</w:t>
            </w:r>
            <w:r w:rsidRPr="00805B7F"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  <w:br/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8:00am–9:10am</w:t>
            </w:r>
          </w:p>
        </w:tc>
      </w:tr>
      <w:tr w:rsidR="00F1326C" w:rsidRPr="00805B7F">
        <w:trPr>
          <w:trHeight w:val="123"/>
        </w:trPr>
        <w:tc>
          <w:tcPr>
            <w:tcW w:w="986" w:type="pct"/>
            <w:shd w:val="clear" w:color="auto" w:fill="E2EFD9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Listening/Speaking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英语听力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口语</w:t>
            </w:r>
            <w:r w:rsidRPr="00805B7F"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  <w:br/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9:20am-10:30am</w:t>
            </w:r>
          </w:p>
        </w:tc>
        <w:tc>
          <w:tcPr>
            <w:tcW w:w="986" w:type="pct"/>
            <w:shd w:val="clear" w:color="auto" w:fill="E2EFD9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Listening/Speaking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英语听力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口语</w:t>
            </w:r>
            <w:r w:rsidRPr="00805B7F"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  <w:br/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9:20am-10:30am</w:t>
            </w:r>
          </w:p>
        </w:tc>
        <w:tc>
          <w:tcPr>
            <w:tcW w:w="986" w:type="pct"/>
            <w:shd w:val="clear" w:color="auto" w:fill="E2EFD9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Listening/Speaking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英语听力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口语</w:t>
            </w:r>
            <w:r w:rsidRPr="00805B7F"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  <w:br/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9:20am-10:30am</w:t>
            </w:r>
          </w:p>
        </w:tc>
        <w:tc>
          <w:tcPr>
            <w:tcW w:w="986" w:type="pct"/>
            <w:shd w:val="clear" w:color="auto" w:fill="E2EFD9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Listening/Speaking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英语听力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口语</w:t>
            </w:r>
            <w:r w:rsidRPr="00805B7F"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  <w:br/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9:20am-10:30am</w:t>
            </w:r>
          </w:p>
        </w:tc>
        <w:tc>
          <w:tcPr>
            <w:tcW w:w="1057" w:type="pct"/>
            <w:shd w:val="clear" w:color="auto" w:fill="E2EFD9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Listening/Speaking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英语听力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口语</w:t>
            </w:r>
            <w:r w:rsidRPr="00805B7F"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  <w:br/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9:20am-10:30am</w:t>
            </w:r>
          </w:p>
        </w:tc>
      </w:tr>
      <w:tr w:rsidR="00F1326C" w:rsidRPr="00805B7F">
        <w:trPr>
          <w:trHeight w:val="665"/>
        </w:trPr>
        <w:tc>
          <w:tcPr>
            <w:tcW w:w="986" w:type="pct"/>
            <w:shd w:val="clear" w:color="auto" w:fill="D9E2F3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10:40am-11:50am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br/>
              <w:t>Elective 1**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英语选修课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86" w:type="pct"/>
            <w:shd w:val="clear" w:color="auto" w:fill="FFF2CC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10:40am-11:50am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br/>
              <w:t>Elective 2**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英语选修课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86" w:type="pct"/>
            <w:shd w:val="clear" w:color="auto" w:fill="D9E2F3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10:40am-11:50am Elective 1**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英语选修课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86" w:type="pct"/>
            <w:shd w:val="clear" w:color="auto" w:fill="FFF2CC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10:40am-11:50am Elective 2**</w:t>
            </w:r>
          </w:p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英语选修课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pct"/>
          </w:tcPr>
          <w:p w:rsidR="00F1326C" w:rsidRPr="00805B7F" w:rsidRDefault="00F1326C" w:rsidP="00805B7F">
            <w:pPr>
              <w:spacing w:line="360" w:lineRule="auto"/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F1326C" w:rsidRPr="002E1FFD" w:rsidRDefault="00F1326C" w:rsidP="00007940">
      <w:pPr>
        <w:widowControl/>
        <w:shd w:val="clear" w:color="auto" w:fill="FFFFFF"/>
        <w:spacing w:after="240" w:line="360" w:lineRule="auto"/>
        <w:jc w:val="left"/>
        <w:rPr>
          <w:rFonts w:ascii="Arial" w:eastAsia="宋体" w:hAnsi="Arial" w:cs="Times New Roman"/>
          <w:kern w:val="0"/>
        </w:rPr>
      </w:pPr>
    </w:p>
    <w:p w:rsidR="00F1326C" w:rsidRPr="002E1FFD" w:rsidRDefault="00F1326C" w:rsidP="00007940">
      <w:pPr>
        <w:widowControl/>
        <w:shd w:val="clear" w:color="auto" w:fill="FFFFFF"/>
        <w:spacing w:after="240" w:line="360" w:lineRule="auto"/>
        <w:jc w:val="left"/>
        <w:rPr>
          <w:rFonts w:ascii="Arial" w:eastAsia="宋体" w:hAnsi="Arial" w:cs="Times New Roman"/>
          <w:kern w:val="0"/>
        </w:rPr>
      </w:pPr>
    </w:p>
    <w:p w:rsidR="00F1326C" w:rsidRPr="002E1FFD" w:rsidRDefault="00F1326C" w:rsidP="00007940">
      <w:pPr>
        <w:widowControl/>
        <w:shd w:val="clear" w:color="auto" w:fill="FFFFFF"/>
        <w:spacing w:after="240" w:line="360" w:lineRule="auto"/>
        <w:jc w:val="left"/>
        <w:rPr>
          <w:rFonts w:ascii="Arial" w:eastAsia="宋体" w:hAnsi="Arial" w:cs="Times New Roman"/>
          <w:b/>
          <w:bCs/>
        </w:rPr>
      </w:pPr>
      <w:r w:rsidRPr="002E1FFD">
        <w:rPr>
          <w:rFonts w:ascii="Arial" w:eastAsia="宋体" w:hAnsi="Arial" w:cs="宋体" w:hint="eastAsia"/>
          <w:b/>
          <w:bCs/>
        </w:rPr>
        <w:t>五、</w:t>
      </w:r>
      <w:r w:rsidRPr="002E1FFD">
        <w:rPr>
          <w:rFonts w:ascii="Arial" w:eastAsia="宋体" w:hAnsi="Arial" w:cs="Arial"/>
          <w:b/>
          <w:bCs/>
          <w:spacing w:val="-4"/>
        </w:rPr>
        <w:t>IELP</w:t>
      </w:r>
      <w:r w:rsidRPr="002E1FFD">
        <w:rPr>
          <w:rFonts w:ascii="Arial" w:eastAsia="宋体" w:hAnsi="Arial" w:cs="宋体" w:hint="eastAsia"/>
          <w:b/>
          <w:bCs/>
          <w:spacing w:val="-4"/>
        </w:rPr>
        <w:t>英语强化课程</w:t>
      </w:r>
      <w:r w:rsidRPr="002E1FFD">
        <w:rPr>
          <w:rFonts w:ascii="Arial" w:eastAsia="宋体" w:hAnsi="Arial" w:cs="宋体" w:hint="eastAsia"/>
          <w:b/>
          <w:bCs/>
        </w:rPr>
        <w:t>费用：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559"/>
        <w:gridCol w:w="2835"/>
        <w:gridCol w:w="1276"/>
        <w:gridCol w:w="1276"/>
        <w:gridCol w:w="1276"/>
        <w:gridCol w:w="1417"/>
      </w:tblGrid>
      <w:tr w:rsidR="00F1326C" w:rsidRPr="00805B7F">
        <w:tc>
          <w:tcPr>
            <w:tcW w:w="10348" w:type="dxa"/>
            <w:gridSpan w:val="7"/>
            <w:shd w:val="clear" w:color="auto" w:fill="D0CECE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b/>
                <w:bCs/>
                <w:spacing w:val="-4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Arial"/>
                <w:b/>
                <w:bCs/>
                <w:spacing w:val="-4"/>
                <w:kern w:val="0"/>
                <w:sz w:val="18"/>
                <w:szCs w:val="18"/>
              </w:rPr>
              <w:t>IELP</w:t>
            </w:r>
            <w:r w:rsidRPr="00805B7F">
              <w:rPr>
                <w:rFonts w:ascii="Arial" w:eastAsia="宋体" w:hAnsi="Arial" w:cs="宋体" w:hint="eastAsia"/>
                <w:b/>
                <w:bCs/>
                <w:spacing w:val="-4"/>
                <w:kern w:val="0"/>
                <w:sz w:val="18"/>
                <w:szCs w:val="18"/>
              </w:rPr>
              <w:t>英语强化课程费用列表</w:t>
            </w:r>
          </w:p>
        </w:tc>
      </w:tr>
      <w:tr w:rsidR="00F1326C" w:rsidRPr="00805B7F">
        <w:tc>
          <w:tcPr>
            <w:tcW w:w="709" w:type="dxa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</w:rPr>
              <w:t>所选课程组合</w:t>
            </w:r>
          </w:p>
        </w:tc>
        <w:tc>
          <w:tcPr>
            <w:tcW w:w="2835" w:type="dxa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</w:rPr>
              <w:t>课程内容</w:t>
            </w:r>
          </w:p>
        </w:tc>
        <w:tc>
          <w:tcPr>
            <w:tcW w:w="1276" w:type="dxa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IELP</w:t>
            </w: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</w:rPr>
              <w:t>学费</w:t>
            </w:r>
          </w:p>
        </w:tc>
        <w:tc>
          <w:tcPr>
            <w:tcW w:w="1276" w:type="dxa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IELP</w:t>
            </w: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</w:rPr>
              <w:t>语言学习服务费</w:t>
            </w:r>
          </w:p>
        </w:tc>
        <w:tc>
          <w:tcPr>
            <w:tcW w:w="1276" w:type="dxa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  <w:lang w:eastAsia="en-US"/>
              </w:rPr>
              <w:t>夏</w:t>
            </w: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</w:rPr>
              <w:t>课</w:t>
            </w: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  <w:lang w:eastAsia="en-US"/>
              </w:rPr>
              <w:t>服务费</w:t>
            </w:r>
          </w:p>
        </w:tc>
        <w:tc>
          <w:tcPr>
            <w:tcW w:w="1417" w:type="dxa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b/>
                <w:bCs/>
                <w:kern w:val="0"/>
                <w:sz w:val="18"/>
                <w:szCs w:val="18"/>
              </w:rPr>
              <w:t>总费用</w:t>
            </w:r>
          </w:p>
        </w:tc>
      </w:tr>
      <w:tr w:rsidR="00F1326C" w:rsidRPr="00805B7F">
        <w:tc>
          <w:tcPr>
            <w:tcW w:w="709" w:type="dxa"/>
            <w:shd w:val="clear" w:color="auto" w:fill="FFF2CC"/>
          </w:tcPr>
          <w:p w:rsidR="00F1326C" w:rsidRPr="00805B7F" w:rsidRDefault="00F1326C" w:rsidP="00805B7F">
            <w:pPr>
              <w:widowControl/>
              <w:spacing w:after="200"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2CC"/>
          </w:tcPr>
          <w:p w:rsidR="00F1326C" w:rsidRPr="00805B7F" w:rsidRDefault="00F1326C" w:rsidP="00805B7F">
            <w:pPr>
              <w:widowControl/>
              <w:spacing w:after="20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二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门核心课程</w:t>
            </w:r>
          </w:p>
        </w:tc>
        <w:tc>
          <w:tcPr>
            <w:tcW w:w="2835" w:type="dxa"/>
            <w:shd w:val="clear" w:color="auto" w:fill="FFF2CC"/>
          </w:tcPr>
          <w:p w:rsidR="00F1326C" w:rsidRPr="00805B7F" w:rsidRDefault="00F1326C" w:rsidP="00805B7F">
            <w:pPr>
              <w:widowControl/>
              <w:spacing w:after="20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英语阅读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写作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+ 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英语听力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口语</w:t>
            </w:r>
          </w:p>
        </w:tc>
        <w:tc>
          <w:tcPr>
            <w:tcW w:w="1276" w:type="dxa"/>
            <w:shd w:val="clear" w:color="auto" w:fill="FFF2CC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$1808</w:t>
            </w:r>
          </w:p>
        </w:tc>
        <w:tc>
          <w:tcPr>
            <w:tcW w:w="1276" w:type="dxa"/>
            <w:shd w:val="clear" w:color="auto" w:fill="FFF2CC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$175</w:t>
            </w:r>
          </w:p>
        </w:tc>
        <w:tc>
          <w:tcPr>
            <w:tcW w:w="1276" w:type="dxa"/>
            <w:shd w:val="clear" w:color="auto" w:fill="FFF2CC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$13</w:t>
            </w:r>
          </w:p>
        </w:tc>
        <w:tc>
          <w:tcPr>
            <w:tcW w:w="1417" w:type="dxa"/>
            <w:shd w:val="clear" w:color="auto" w:fill="FFF2CC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$1996</w:t>
            </w:r>
          </w:p>
        </w:tc>
      </w:tr>
      <w:tr w:rsidR="00F1326C" w:rsidRPr="00805B7F">
        <w:tc>
          <w:tcPr>
            <w:tcW w:w="709" w:type="dxa"/>
            <w:shd w:val="clear" w:color="auto" w:fill="E2EFD9"/>
          </w:tcPr>
          <w:p w:rsidR="00F1326C" w:rsidRPr="00805B7F" w:rsidRDefault="00F1326C" w:rsidP="00805B7F">
            <w:pPr>
              <w:widowControl/>
              <w:spacing w:after="200"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E2EFD9"/>
          </w:tcPr>
          <w:p w:rsidR="00F1326C" w:rsidRPr="00805B7F" w:rsidRDefault="00F1326C" w:rsidP="00805B7F">
            <w:pPr>
              <w:widowControl/>
              <w:spacing w:after="20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一门核心课程和</w:t>
            </w:r>
          </w:p>
          <w:p w:rsidR="00F1326C" w:rsidRPr="00805B7F" w:rsidRDefault="00F1326C" w:rsidP="00805B7F">
            <w:pPr>
              <w:widowControl/>
              <w:spacing w:after="20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一门选修课程</w:t>
            </w:r>
          </w:p>
        </w:tc>
        <w:tc>
          <w:tcPr>
            <w:tcW w:w="2835" w:type="dxa"/>
            <w:shd w:val="clear" w:color="auto" w:fill="E2EFD9"/>
          </w:tcPr>
          <w:p w:rsidR="00F1326C" w:rsidRPr="00805B7F" w:rsidRDefault="00F1326C" w:rsidP="00805B7F">
            <w:pPr>
              <w:widowControl/>
              <w:spacing w:after="200"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可选项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：英语阅读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写作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+ </w:t>
            </w:r>
          </w:p>
          <w:p w:rsidR="00F1326C" w:rsidRPr="00805B7F" w:rsidRDefault="00F1326C" w:rsidP="00805B7F">
            <w:pPr>
              <w:widowControl/>
              <w:spacing w:after="20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一门选修课</w:t>
            </w:r>
          </w:p>
          <w:p w:rsidR="00F1326C" w:rsidRPr="00805B7F" w:rsidRDefault="00F1326C" w:rsidP="00805B7F">
            <w:pPr>
              <w:widowControl/>
              <w:spacing w:after="240"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可选项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：英语听力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口语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+ </w:t>
            </w:r>
          </w:p>
          <w:p w:rsidR="00F1326C" w:rsidRPr="00805B7F" w:rsidRDefault="00F1326C" w:rsidP="00805B7F">
            <w:pPr>
              <w:widowControl/>
              <w:spacing w:after="24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一门选修课</w:t>
            </w:r>
          </w:p>
        </w:tc>
        <w:tc>
          <w:tcPr>
            <w:tcW w:w="1276" w:type="dxa"/>
            <w:shd w:val="clear" w:color="auto" w:fill="E2EFD9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$1356</w:t>
            </w:r>
          </w:p>
        </w:tc>
        <w:tc>
          <w:tcPr>
            <w:tcW w:w="1276" w:type="dxa"/>
            <w:shd w:val="clear" w:color="auto" w:fill="E2EFD9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$175</w:t>
            </w:r>
          </w:p>
        </w:tc>
        <w:tc>
          <w:tcPr>
            <w:tcW w:w="1276" w:type="dxa"/>
            <w:shd w:val="clear" w:color="auto" w:fill="E2EFD9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$13</w:t>
            </w:r>
          </w:p>
        </w:tc>
        <w:tc>
          <w:tcPr>
            <w:tcW w:w="1417" w:type="dxa"/>
            <w:shd w:val="clear" w:color="auto" w:fill="E2EFD9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$1544</w:t>
            </w:r>
          </w:p>
        </w:tc>
      </w:tr>
      <w:tr w:rsidR="00F1326C" w:rsidRPr="00805B7F">
        <w:tc>
          <w:tcPr>
            <w:tcW w:w="709" w:type="dxa"/>
            <w:shd w:val="clear" w:color="auto" w:fill="DEEAF6"/>
          </w:tcPr>
          <w:p w:rsidR="00F1326C" w:rsidRPr="00805B7F" w:rsidRDefault="00F1326C" w:rsidP="00805B7F">
            <w:pPr>
              <w:widowControl/>
              <w:spacing w:after="200"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DEEAF6"/>
          </w:tcPr>
          <w:p w:rsidR="00F1326C" w:rsidRPr="00805B7F" w:rsidRDefault="00F1326C" w:rsidP="00805B7F">
            <w:pPr>
              <w:widowControl/>
              <w:spacing w:after="20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一门核心课程或二门选修课程</w:t>
            </w:r>
          </w:p>
          <w:p w:rsidR="00F1326C" w:rsidRPr="00805B7F" w:rsidRDefault="00F1326C" w:rsidP="00805B7F">
            <w:pPr>
              <w:widowControl/>
              <w:spacing w:after="24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EEAF6"/>
          </w:tcPr>
          <w:p w:rsidR="00F1326C" w:rsidRPr="00805B7F" w:rsidRDefault="00F1326C" w:rsidP="00805B7F">
            <w:pPr>
              <w:widowControl/>
              <w:spacing w:after="20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可选项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：英语阅读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写作</w:t>
            </w:r>
          </w:p>
          <w:p w:rsidR="00F1326C" w:rsidRPr="00805B7F" w:rsidRDefault="00F1326C" w:rsidP="00805B7F">
            <w:pPr>
              <w:widowControl/>
              <w:spacing w:after="20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可选项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：英语听力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口语</w:t>
            </w:r>
          </w:p>
          <w:p w:rsidR="00F1326C" w:rsidRPr="00805B7F" w:rsidRDefault="00F1326C" w:rsidP="00805B7F">
            <w:pPr>
              <w:widowControl/>
              <w:spacing w:after="24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可选项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3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：两门选修课</w:t>
            </w:r>
          </w:p>
        </w:tc>
        <w:tc>
          <w:tcPr>
            <w:tcW w:w="1276" w:type="dxa"/>
            <w:shd w:val="clear" w:color="auto" w:fill="DEEAF6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$984</w:t>
            </w:r>
          </w:p>
        </w:tc>
        <w:tc>
          <w:tcPr>
            <w:tcW w:w="1276" w:type="dxa"/>
            <w:shd w:val="clear" w:color="auto" w:fill="DEEAF6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$175</w:t>
            </w:r>
          </w:p>
        </w:tc>
        <w:tc>
          <w:tcPr>
            <w:tcW w:w="1276" w:type="dxa"/>
            <w:shd w:val="clear" w:color="auto" w:fill="DEEAF6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$13</w:t>
            </w:r>
          </w:p>
        </w:tc>
        <w:tc>
          <w:tcPr>
            <w:tcW w:w="1417" w:type="dxa"/>
            <w:shd w:val="clear" w:color="auto" w:fill="DEEAF6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$1172</w:t>
            </w:r>
          </w:p>
        </w:tc>
      </w:tr>
      <w:tr w:rsidR="00F1326C" w:rsidRPr="00805B7F">
        <w:tc>
          <w:tcPr>
            <w:tcW w:w="709" w:type="dxa"/>
            <w:shd w:val="clear" w:color="auto" w:fill="FBE4D5"/>
          </w:tcPr>
          <w:p w:rsidR="00F1326C" w:rsidRPr="00805B7F" w:rsidRDefault="00F1326C" w:rsidP="00805B7F">
            <w:pPr>
              <w:widowControl/>
              <w:spacing w:after="200"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FBE4D5"/>
          </w:tcPr>
          <w:p w:rsidR="00F1326C" w:rsidRPr="00805B7F" w:rsidRDefault="00F1326C" w:rsidP="00805B7F">
            <w:pPr>
              <w:widowControl/>
              <w:spacing w:after="20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一门选修课程</w:t>
            </w:r>
          </w:p>
        </w:tc>
        <w:tc>
          <w:tcPr>
            <w:tcW w:w="2835" w:type="dxa"/>
            <w:shd w:val="clear" w:color="auto" w:fill="FBE4D5"/>
          </w:tcPr>
          <w:p w:rsidR="00F1326C" w:rsidRPr="00805B7F" w:rsidRDefault="00F1326C" w:rsidP="00805B7F">
            <w:pPr>
              <w:widowControl/>
              <w:spacing w:after="20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可选项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：高级学术技能</w:t>
            </w:r>
          </w:p>
          <w:p w:rsidR="00F1326C" w:rsidRPr="00805B7F" w:rsidRDefault="00F1326C" w:rsidP="00805B7F">
            <w:pPr>
              <w:widowControl/>
              <w:spacing w:after="20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可选项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：通过领导力学习的英语</w:t>
            </w:r>
          </w:p>
          <w:p w:rsidR="00F1326C" w:rsidRPr="00805B7F" w:rsidRDefault="00F1326C" w:rsidP="00805B7F">
            <w:pPr>
              <w:widowControl/>
              <w:spacing w:after="240" w:line="360" w:lineRule="auto"/>
              <w:jc w:val="left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可选项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</w:rPr>
              <w:t>：中级商务英语</w:t>
            </w:r>
          </w:p>
        </w:tc>
        <w:tc>
          <w:tcPr>
            <w:tcW w:w="1276" w:type="dxa"/>
            <w:shd w:val="clear" w:color="auto" w:fill="FBE4D5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$452</w:t>
            </w:r>
          </w:p>
        </w:tc>
        <w:tc>
          <w:tcPr>
            <w:tcW w:w="1276" w:type="dxa"/>
            <w:shd w:val="clear" w:color="auto" w:fill="FBE4D5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1276" w:type="dxa"/>
            <w:shd w:val="clear" w:color="auto" w:fill="FBE4D5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Times New Roman"/>
                <w:kern w:val="0"/>
                <w:sz w:val="18"/>
                <w:szCs w:val="18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$13</w:t>
            </w:r>
          </w:p>
        </w:tc>
        <w:tc>
          <w:tcPr>
            <w:tcW w:w="1417" w:type="dxa"/>
            <w:shd w:val="clear" w:color="auto" w:fill="FBE4D5"/>
          </w:tcPr>
          <w:p w:rsidR="00F1326C" w:rsidRPr="00805B7F" w:rsidRDefault="00F1326C" w:rsidP="00805B7F">
            <w:pPr>
              <w:widowControl/>
              <w:spacing w:after="240"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</w:pPr>
            <w:r w:rsidRPr="00805B7F">
              <w:rPr>
                <w:rFonts w:ascii="Arial" w:eastAsia="宋体" w:hAnsi="Arial" w:cs="宋体" w:hint="eastAsia"/>
                <w:kern w:val="0"/>
                <w:sz w:val="18"/>
                <w:szCs w:val="18"/>
                <w:lang w:eastAsia="en-US"/>
              </w:rPr>
              <w:t>美元</w:t>
            </w:r>
            <w:r w:rsidRPr="00805B7F">
              <w:rPr>
                <w:rFonts w:ascii="Arial" w:eastAsia="宋体" w:hAnsi="Arial" w:cs="Arial"/>
                <w:kern w:val="0"/>
                <w:sz w:val="18"/>
                <w:szCs w:val="18"/>
                <w:lang w:eastAsia="en-US"/>
              </w:rPr>
              <w:t>$465</w:t>
            </w:r>
          </w:p>
        </w:tc>
      </w:tr>
    </w:tbl>
    <w:p w:rsidR="00F1326C" w:rsidRPr="002E1FFD" w:rsidRDefault="00F1326C" w:rsidP="00007940">
      <w:pPr>
        <w:widowControl/>
        <w:shd w:val="clear" w:color="auto" w:fill="FFFFFF"/>
        <w:spacing w:after="240" w:line="360" w:lineRule="auto"/>
        <w:jc w:val="left"/>
        <w:rPr>
          <w:rFonts w:ascii="Arial" w:eastAsia="宋体" w:hAnsi="Arial" w:cs="Times New Roman"/>
          <w:b/>
          <w:bCs/>
          <w:spacing w:val="-4"/>
        </w:rPr>
      </w:pPr>
      <w:r w:rsidRPr="003360BB">
        <w:rPr>
          <w:rFonts w:ascii="Arial" w:eastAsia="宋体" w:hAnsi="Arial" w:cs="宋体" w:hint="eastAsia"/>
          <w:b/>
          <w:bCs/>
        </w:rPr>
        <w:t>六、</w:t>
      </w:r>
      <w:r w:rsidRPr="002E1FFD">
        <w:rPr>
          <w:rFonts w:ascii="Arial" w:eastAsia="宋体" w:hAnsi="Arial" w:cs="宋体" w:hint="eastAsia"/>
          <w:b/>
          <w:bCs/>
          <w:spacing w:val="-4"/>
        </w:rPr>
        <w:t>课程咨询联系方式</w:t>
      </w:r>
    </w:p>
    <w:p w:rsidR="00F1326C" w:rsidRPr="002E1FFD" w:rsidRDefault="00F1326C" w:rsidP="00BE2EFF">
      <w:pPr>
        <w:widowControl/>
        <w:shd w:val="clear" w:color="auto" w:fill="FFFFFF"/>
        <w:spacing w:after="240"/>
        <w:jc w:val="left"/>
        <w:rPr>
          <w:rFonts w:ascii="Arial" w:eastAsia="宋体" w:hAnsi="Arial" w:cs="Times New Roman"/>
        </w:rPr>
      </w:pPr>
      <w:r w:rsidRPr="002E1FFD">
        <w:rPr>
          <w:rFonts w:ascii="Arial" w:eastAsia="宋体" w:hAnsi="Arial" w:cs="宋体" w:hint="eastAsia"/>
        </w:rPr>
        <w:t>曼普洛（北京）教育文化交流有限公司</w:t>
      </w:r>
    </w:p>
    <w:p w:rsidR="00F1326C" w:rsidRPr="002E1FFD" w:rsidRDefault="00F1326C" w:rsidP="00BE2EFF">
      <w:pPr>
        <w:widowControl/>
        <w:shd w:val="clear" w:color="auto" w:fill="FFFFFF"/>
        <w:spacing w:after="240"/>
        <w:jc w:val="left"/>
        <w:rPr>
          <w:rFonts w:ascii="Arial" w:eastAsia="宋体" w:hAnsi="Arial" w:cs="Times New Roman"/>
        </w:rPr>
      </w:pPr>
      <w:r w:rsidRPr="002E1FFD">
        <w:rPr>
          <w:rFonts w:ascii="Arial" w:eastAsia="宋体" w:hAnsi="Arial" w:cs="宋体" w:hint="eastAsia"/>
        </w:rPr>
        <w:t>联系人：张老师</w:t>
      </w:r>
    </w:p>
    <w:p w:rsidR="00F1326C" w:rsidRPr="002E1FFD" w:rsidRDefault="00F1326C" w:rsidP="00BE2EFF">
      <w:pPr>
        <w:widowControl/>
        <w:shd w:val="clear" w:color="auto" w:fill="FFFFFF"/>
        <w:spacing w:after="240"/>
        <w:jc w:val="left"/>
        <w:rPr>
          <w:rFonts w:ascii="Arial" w:eastAsia="宋体" w:hAnsi="Arial" w:cs="Times New Roman"/>
        </w:rPr>
      </w:pPr>
      <w:r w:rsidRPr="002E1FFD">
        <w:rPr>
          <w:rFonts w:ascii="Arial" w:eastAsia="宋体" w:hAnsi="Arial" w:cs="宋体" w:hint="eastAsia"/>
        </w:rPr>
        <w:t>联系电话：</w:t>
      </w:r>
      <w:r w:rsidRPr="002E1FFD">
        <w:rPr>
          <w:rFonts w:ascii="Arial" w:eastAsia="宋体" w:hAnsi="Arial" w:cs="Arial"/>
        </w:rPr>
        <w:t>010-</w:t>
      </w:r>
      <w:r w:rsidRPr="002E1FFD">
        <w:rPr>
          <w:rFonts w:ascii="Arial" w:hAnsi="Arial" w:cs="Arial"/>
          <w:color w:val="000000"/>
          <w:bdr w:val="none" w:sz="0" w:space="0" w:color="auto" w:frame="1"/>
        </w:rPr>
        <w:t>87576630</w:t>
      </w:r>
    </w:p>
    <w:p w:rsidR="00F1326C" w:rsidRPr="002E1FFD" w:rsidRDefault="00F1326C" w:rsidP="008F5290">
      <w:pPr>
        <w:widowControl/>
        <w:shd w:val="clear" w:color="auto" w:fill="FFFFFF"/>
        <w:spacing w:after="240"/>
        <w:jc w:val="left"/>
        <w:rPr>
          <w:rFonts w:ascii="Arial" w:eastAsia="宋体" w:hAnsi="Arial" w:cs="Times New Roman"/>
        </w:rPr>
      </w:pPr>
      <w:r w:rsidRPr="002E1FFD">
        <w:rPr>
          <w:rFonts w:ascii="Arial" w:eastAsia="宋体" w:hAnsi="Arial" w:cs="宋体" w:hint="eastAsia"/>
        </w:rPr>
        <w:t>邮箱：</w:t>
      </w:r>
      <w:r w:rsidRPr="002E1FFD">
        <w:rPr>
          <w:rFonts w:ascii="Arial" w:eastAsia="宋体" w:hAnsi="Arial" w:cs="Arial"/>
        </w:rPr>
        <w:t>meganzhang@mindxplorer.com</w:t>
      </w:r>
    </w:p>
    <w:sectPr w:rsidR="00F1326C" w:rsidRPr="002E1FFD" w:rsidSect="00750772">
      <w:headerReference w:type="default" r:id="rId8"/>
      <w:pgSz w:w="11906" w:h="16838"/>
      <w:pgMar w:top="1418" w:right="155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26C" w:rsidRDefault="00F1326C" w:rsidP="00CC15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326C" w:rsidRDefault="00F1326C" w:rsidP="00CC15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26C" w:rsidRDefault="00F1326C" w:rsidP="00CC15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326C" w:rsidRDefault="00F1326C" w:rsidP="00CC15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6C" w:rsidRDefault="00F1326C" w:rsidP="00780EBF">
    <w:pPr>
      <w:pStyle w:val="Header"/>
      <w:jc w:val="right"/>
      <w:rPr>
        <w:rFonts w:cs="Times New Roman"/>
      </w:rPr>
    </w:pPr>
    <w:r w:rsidRPr="004E0053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5" o:spid="_x0000_i1026" type="#_x0000_t75" style="width:85.5pt;height:12pt;visibility:visible">
          <v:imagedata r:id="rId1" o:title=""/>
        </v:shape>
      </w:pict>
    </w:r>
  </w:p>
  <w:p w:rsidR="00F1326C" w:rsidRDefault="00F1326C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007"/>
    <w:multiLevelType w:val="hybridMultilevel"/>
    <w:tmpl w:val="6D56F9C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0D203F"/>
    <w:multiLevelType w:val="hybridMultilevel"/>
    <w:tmpl w:val="569054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5C65BE"/>
    <w:multiLevelType w:val="hybridMultilevel"/>
    <w:tmpl w:val="FB48C4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E70B23"/>
    <w:multiLevelType w:val="hybridMultilevel"/>
    <w:tmpl w:val="E1C4A7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797E32"/>
    <w:multiLevelType w:val="hybridMultilevel"/>
    <w:tmpl w:val="F56A69E6"/>
    <w:lvl w:ilvl="0" w:tplc="F86CFF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EE4622"/>
    <w:multiLevelType w:val="hybridMultilevel"/>
    <w:tmpl w:val="874250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>
    <w:nsid w:val="40E270A9"/>
    <w:multiLevelType w:val="hybridMultilevel"/>
    <w:tmpl w:val="922A02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550CD0"/>
    <w:multiLevelType w:val="hybridMultilevel"/>
    <w:tmpl w:val="086ECEE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C57917"/>
    <w:multiLevelType w:val="hybridMultilevel"/>
    <w:tmpl w:val="7DCC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D90429F"/>
    <w:multiLevelType w:val="hybridMultilevel"/>
    <w:tmpl w:val="9F0E8848"/>
    <w:lvl w:ilvl="0" w:tplc="42B22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612367"/>
    <w:multiLevelType w:val="hybridMultilevel"/>
    <w:tmpl w:val="DB7A65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>
    <w:nsid w:val="4FCA4EF1"/>
    <w:multiLevelType w:val="hybridMultilevel"/>
    <w:tmpl w:val="CC428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>
    <w:nsid w:val="518223F4"/>
    <w:multiLevelType w:val="hybridMultilevel"/>
    <w:tmpl w:val="FB48C4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BA47869"/>
    <w:multiLevelType w:val="hybridMultilevel"/>
    <w:tmpl w:val="36245E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F742393"/>
    <w:multiLevelType w:val="hybridMultilevel"/>
    <w:tmpl w:val="FB6641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5">
    <w:nsid w:val="61A66CBC"/>
    <w:multiLevelType w:val="hybridMultilevel"/>
    <w:tmpl w:val="8E18BA6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>
    <w:nsid w:val="7ECB7B42"/>
    <w:multiLevelType w:val="hybridMultilevel"/>
    <w:tmpl w:val="96A812C6"/>
    <w:lvl w:ilvl="0" w:tplc="D1646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6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14"/>
  </w:num>
  <w:num w:numId="14">
    <w:abstractNumId w:val="10"/>
  </w:num>
  <w:num w:numId="15">
    <w:abstractNumId w:val="2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7DA"/>
    <w:rsid w:val="000039C5"/>
    <w:rsid w:val="00007940"/>
    <w:rsid w:val="00045700"/>
    <w:rsid w:val="00072E6D"/>
    <w:rsid w:val="000D4618"/>
    <w:rsid w:val="000F093F"/>
    <w:rsid w:val="001519CA"/>
    <w:rsid w:val="00192F3E"/>
    <w:rsid w:val="001B0ED2"/>
    <w:rsid w:val="001B6317"/>
    <w:rsid w:val="001D1315"/>
    <w:rsid w:val="002541B0"/>
    <w:rsid w:val="00261C4C"/>
    <w:rsid w:val="002E1FFD"/>
    <w:rsid w:val="00315774"/>
    <w:rsid w:val="003360BB"/>
    <w:rsid w:val="00356A48"/>
    <w:rsid w:val="00391153"/>
    <w:rsid w:val="00394975"/>
    <w:rsid w:val="003D3468"/>
    <w:rsid w:val="003F6D4A"/>
    <w:rsid w:val="00405B08"/>
    <w:rsid w:val="00467707"/>
    <w:rsid w:val="004C5FF6"/>
    <w:rsid w:val="004E0053"/>
    <w:rsid w:val="004E7BC8"/>
    <w:rsid w:val="004F37DA"/>
    <w:rsid w:val="004F6288"/>
    <w:rsid w:val="005461D6"/>
    <w:rsid w:val="005B7AB7"/>
    <w:rsid w:val="00604111"/>
    <w:rsid w:val="0060534E"/>
    <w:rsid w:val="006151D4"/>
    <w:rsid w:val="00647C5D"/>
    <w:rsid w:val="00672C11"/>
    <w:rsid w:val="006A1225"/>
    <w:rsid w:val="00750772"/>
    <w:rsid w:val="00780EBF"/>
    <w:rsid w:val="007A1D91"/>
    <w:rsid w:val="007A380D"/>
    <w:rsid w:val="007C119C"/>
    <w:rsid w:val="007C66CA"/>
    <w:rsid w:val="00805B7F"/>
    <w:rsid w:val="0081211C"/>
    <w:rsid w:val="00826D44"/>
    <w:rsid w:val="00831EB6"/>
    <w:rsid w:val="0084526F"/>
    <w:rsid w:val="0084637A"/>
    <w:rsid w:val="00865E74"/>
    <w:rsid w:val="00881DB0"/>
    <w:rsid w:val="0088238C"/>
    <w:rsid w:val="008A1D3A"/>
    <w:rsid w:val="008F5290"/>
    <w:rsid w:val="00905968"/>
    <w:rsid w:val="00923689"/>
    <w:rsid w:val="00970C41"/>
    <w:rsid w:val="009919BF"/>
    <w:rsid w:val="009B1EFB"/>
    <w:rsid w:val="009C1968"/>
    <w:rsid w:val="009D309F"/>
    <w:rsid w:val="00A36B2A"/>
    <w:rsid w:val="00A50296"/>
    <w:rsid w:val="00AA376B"/>
    <w:rsid w:val="00AB529F"/>
    <w:rsid w:val="00B16C34"/>
    <w:rsid w:val="00B31612"/>
    <w:rsid w:val="00B4054C"/>
    <w:rsid w:val="00B435CE"/>
    <w:rsid w:val="00B57FA8"/>
    <w:rsid w:val="00BE2EFF"/>
    <w:rsid w:val="00BF27B8"/>
    <w:rsid w:val="00BF29F4"/>
    <w:rsid w:val="00C1024E"/>
    <w:rsid w:val="00C60CED"/>
    <w:rsid w:val="00C70590"/>
    <w:rsid w:val="00C853E1"/>
    <w:rsid w:val="00CB736B"/>
    <w:rsid w:val="00CC15CB"/>
    <w:rsid w:val="00CD4FE4"/>
    <w:rsid w:val="00D31892"/>
    <w:rsid w:val="00D42AF6"/>
    <w:rsid w:val="00D44A8A"/>
    <w:rsid w:val="00DA1A07"/>
    <w:rsid w:val="00E0027E"/>
    <w:rsid w:val="00E6349B"/>
    <w:rsid w:val="00E83B68"/>
    <w:rsid w:val="00EC3407"/>
    <w:rsid w:val="00F1326C"/>
    <w:rsid w:val="00F4223E"/>
    <w:rsid w:val="00F53644"/>
    <w:rsid w:val="00F55486"/>
    <w:rsid w:val="00FA7030"/>
    <w:rsid w:val="00FC0438"/>
    <w:rsid w:val="00FD0F1D"/>
    <w:rsid w:val="00FE0620"/>
    <w:rsid w:val="00FF0A53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11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15C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C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15CB"/>
    <w:rPr>
      <w:sz w:val="18"/>
      <w:szCs w:val="18"/>
    </w:rPr>
  </w:style>
  <w:style w:type="table" w:styleId="TableGrid">
    <w:name w:val="Table Grid"/>
    <w:basedOn w:val="TableNormal"/>
    <w:uiPriority w:val="99"/>
    <w:rsid w:val="00CC15CB"/>
    <w:rPr>
      <w:rFonts w:cs="等线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1D91"/>
    <w:pPr>
      <w:widowControl/>
      <w:spacing w:after="200"/>
      <w:ind w:left="720"/>
      <w:jc w:val="left"/>
    </w:pPr>
    <w:rPr>
      <w:rFonts w:ascii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3</Pages>
  <Words>320</Words>
  <Characters>1829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吴敬松</cp:lastModifiedBy>
  <cp:revision>82</cp:revision>
  <dcterms:created xsi:type="dcterms:W3CDTF">2020-06-04T02:39:00Z</dcterms:created>
  <dcterms:modified xsi:type="dcterms:W3CDTF">2020-06-10T00:52:00Z</dcterms:modified>
</cp:coreProperties>
</file>